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6" w:rsidRDefault="00ED1B26">
      <w:pPr>
        <w:jc w:val="both"/>
        <w:rPr>
          <w:rFonts w:ascii="方正黑体_GBK" w:eastAsia="方正黑体_GBK"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  <w:lang w:eastAsia="zh-CN"/>
        </w:rPr>
        <w:t>附件2</w:t>
      </w:r>
    </w:p>
    <w:p w:rsidR="00ED1B26" w:rsidRDefault="00026824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威海港口岸进出口收费目录清单</w:t>
      </w:r>
      <w:r w:rsidR="00ED1B26">
        <w:rPr>
          <w:rFonts w:ascii="方正小标宋_GBK" w:eastAsia="方正小标宋_GBK" w:hint="eastAsia"/>
          <w:sz w:val="44"/>
          <w:szCs w:val="44"/>
          <w:lang w:eastAsia="zh-CN"/>
        </w:rPr>
        <w:t>（二）</w:t>
      </w:r>
    </w:p>
    <w:tbl>
      <w:tblPr>
        <w:tblpPr w:leftFromText="180" w:rightFromText="180" w:vertAnchor="text" w:horzAnchor="page" w:tblpX="1014" w:tblpY="24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66"/>
        <w:gridCol w:w="1762"/>
        <w:gridCol w:w="1655"/>
        <w:gridCol w:w="406"/>
        <w:gridCol w:w="81"/>
        <w:gridCol w:w="505"/>
        <w:gridCol w:w="490"/>
        <w:gridCol w:w="145"/>
        <w:gridCol w:w="841"/>
        <w:gridCol w:w="1055"/>
        <w:gridCol w:w="1951"/>
        <w:gridCol w:w="2039"/>
      </w:tblGrid>
      <w:tr w:rsidR="00ED1B26">
        <w:trPr>
          <w:trHeight w:val="764"/>
        </w:trPr>
        <w:tc>
          <w:tcPr>
            <w:tcW w:w="837" w:type="dxa"/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1666" w:type="dxa"/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收费主体</w:t>
            </w:r>
          </w:p>
        </w:tc>
        <w:tc>
          <w:tcPr>
            <w:tcW w:w="1762" w:type="dxa"/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4123" w:type="dxa"/>
            <w:gridSpan w:val="7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收费标准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计价单位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服务内容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　注</w:t>
            </w:r>
          </w:p>
        </w:tc>
      </w:tr>
      <w:tr w:rsidR="00ED1B26">
        <w:trPr>
          <w:trHeight w:val="69"/>
        </w:trPr>
        <w:tc>
          <w:tcPr>
            <w:tcW w:w="837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进口场站费</w:t>
            </w:r>
          </w:p>
        </w:tc>
        <w:tc>
          <w:tcPr>
            <w:tcW w:w="21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箱型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航线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包括港务、港建、疏港等费用以及场地使用、文件手续等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69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1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仁川、平泽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釜山、日本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846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480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510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644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720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790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558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530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510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558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820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790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10"/>
        </w:trPr>
        <w:tc>
          <w:tcPr>
            <w:tcW w:w="837" w:type="dxa"/>
            <w:vMerge w:val="restart"/>
            <w:vAlign w:val="center"/>
          </w:tcPr>
          <w:p w:rsidR="00ED1B26" w:rsidRDefault="00ED1B26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出口场站费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箱型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航线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包括港务、港建、疏港等费用以及场地使用、文件手续等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972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仁川、平泽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釜山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日本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0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380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460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470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0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590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680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690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0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430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580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0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690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880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890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248"/>
        </w:trPr>
        <w:tc>
          <w:tcPr>
            <w:tcW w:w="837" w:type="dxa"/>
            <w:vMerge w:val="restart"/>
            <w:vAlign w:val="center"/>
          </w:tcPr>
          <w:p w:rsidR="00ED1B26" w:rsidRDefault="00ED1B26">
            <w:pPr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保安费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箱型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标准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保安费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246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10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246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15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85"/>
        </w:trPr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拆箱费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箱型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标准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拆箱卸货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8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250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85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450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185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协商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4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5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查验服务费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lang w:eastAsia="zh-CN"/>
              </w:rPr>
              <w:t>箱型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lang w:eastAsia="zh-CN"/>
              </w:rPr>
              <w:t>标准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查验服务配套，包括拖车、装卸、单证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550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lang w:eastAsia="zh-CN"/>
              </w:rPr>
              <w:t>1000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6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超期堆存费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个/天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场地堆存服务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370"/>
        </w:trPr>
        <w:tc>
          <w:tcPr>
            <w:tcW w:w="837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捣箱费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货物捣箱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370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600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370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lastRenderedPageBreak/>
              <w:t>8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吊箱费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65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集装箱吊装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370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125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4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9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50公里内公路运费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公路运输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650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协商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4"/>
        </w:trPr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长途公路运费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20'RF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8/公里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公路运输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40'GP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40'RH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45'HC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10/公里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93"/>
        </w:trPr>
        <w:tc>
          <w:tcPr>
            <w:tcW w:w="837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lang w:eastAsia="zh-CN"/>
              </w:rPr>
              <w:t>20'FR</w:t>
            </w:r>
            <w:r>
              <w:rPr>
                <w:rFonts w:ascii="方正仿宋_GBK" w:eastAsia="方正仿宋_GBK" w:hint="eastAsia"/>
                <w:lang w:eastAsia="zh-CN"/>
              </w:rPr>
              <w:t>/</w:t>
            </w:r>
            <w:r>
              <w:rPr>
                <w:rFonts w:ascii="方正仿宋_GBK" w:eastAsia="方正仿宋_GBK"/>
                <w:lang w:eastAsia="zh-CN"/>
              </w:rPr>
              <w:t>40'FR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协商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nil"/>
            </w:tcBorders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11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超限疏港费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特种箱超限使用特种底盘车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制冷挂机使用费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天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集装箱制冷挂机使用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13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冷箱制冷费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20'RF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天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冷箱场内通电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40'RH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120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14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危险品监护费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20'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危险品监护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40'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500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危险品申报费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750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危险品申报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 w:val="restart"/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16</w:t>
            </w:r>
          </w:p>
        </w:tc>
        <w:tc>
          <w:tcPr>
            <w:tcW w:w="1666" w:type="dxa"/>
            <w:vMerge w:val="restart"/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指定箱号机械费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20'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客户使用指定集装箱，需要搬捣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740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40'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外理理货费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38.5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TEU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外理理货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45'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按照93.75收取</w:t>
            </w: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18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铅封费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9.6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铅封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宋体" w:hAnsi="宋体" w:hint="eastAsia"/>
                <w:lang w:eastAsia="zh-CN"/>
              </w:rPr>
              <w:t>19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超限装拆箱费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协商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单价货物重量超过5吨，或体积超过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5m</w:t>
            </w:r>
            <w:r>
              <w:rPr>
                <w:rFonts w:ascii="方正仿宋_GBK" w:eastAsia="方正仿宋_GBK"/>
                <w:sz w:val="32"/>
                <w:szCs w:val="32"/>
                <w:lang w:eastAsia="zh-CN"/>
              </w:rPr>
              <w:t>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冷冻箱预检费（PTI）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冷冻箱性能检测、适载检测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ED1B26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lastRenderedPageBreak/>
              <w:t>21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rPr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货物拆箱拆除加固件、货物装箱加固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协商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箱内异物拆除，货物捆绑固定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视具体用料、公司协商议价</w:t>
            </w:r>
          </w:p>
        </w:tc>
      </w:tr>
      <w:tr w:rsidR="00ED1B26" w:rsidRPr="00147BDD">
        <w:trPr>
          <w:trHeight w:val="413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rPr>
                <w:lang w:eastAsia="zh-CN"/>
              </w:rPr>
            </w:pPr>
            <w:r w:rsidRPr="00147BDD">
              <w:rPr>
                <w:rFonts w:ascii="宋体" w:hAnsi="宋体" w:hint="eastAsia"/>
                <w:lang w:eastAsia="zh-C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rPr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集装箱维修费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详细维修计费标准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配件、工时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集装箱维修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需要详细维修计费清单</w:t>
            </w:r>
          </w:p>
        </w:tc>
      </w:tr>
      <w:tr w:rsidR="00ED1B26" w:rsidRPr="00147BDD">
        <w:trPr>
          <w:trHeight w:val="413"/>
        </w:trPr>
        <w:tc>
          <w:tcPr>
            <w:tcW w:w="837" w:type="dxa"/>
            <w:vAlign w:val="center"/>
          </w:tcPr>
          <w:p w:rsidR="00ED1B26" w:rsidRPr="00147BDD" w:rsidRDefault="00ED1B26">
            <w:pPr>
              <w:rPr>
                <w:lang w:eastAsia="zh-CN"/>
              </w:rPr>
            </w:pPr>
            <w:r w:rsidRPr="00147BDD">
              <w:rPr>
                <w:rFonts w:ascii="宋体" w:hAnsi="宋体" w:hint="eastAsia"/>
                <w:lang w:eastAsia="zh-CN"/>
              </w:rPr>
              <w:t>23</w:t>
            </w:r>
          </w:p>
        </w:tc>
        <w:tc>
          <w:tcPr>
            <w:tcW w:w="1666" w:type="dxa"/>
            <w:vAlign w:val="center"/>
          </w:tcPr>
          <w:p w:rsidR="00ED1B26" w:rsidRPr="00147BDD" w:rsidRDefault="00ED1B26">
            <w:pPr>
              <w:rPr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进口拼箱收费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1170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TEU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7315F8" w:rsidRPr="00147BDD" w:rsidTr="00ED1B26">
        <w:trPr>
          <w:trHeight w:val="701"/>
        </w:trPr>
        <w:tc>
          <w:tcPr>
            <w:tcW w:w="837" w:type="dxa"/>
            <w:vMerge w:val="restart"/>
            <w:vAlign w:val="center"/>
          </w:tcPr>
          <w:p w:rsidR="007315F8" w:rsidRPr="00147BDD" w:rsidRDefault="007315F8">
            <w:pPr>
              <w:rPr>
                <w:rFonts w:ascii="宋体" w:hAnsi="宋体" w:hint="eastAsia"/>
                <w:lang w:eastAsia="zh-CN"/>
              </w:rPr>
            </w:pPr>
            <w:r w:rsidRPr="00147BDD">
              <w:rPr>
                <w:rFonts w:ascii="宋体" w:hAnsi="宋体" w:hint="eastAsia"/>
                <w:lang w:eastAsia="zh-CN"/>
              </w:rPr>
              <w:t>24</w:t>
            </w:r>
          </w:p>
        </w:tc>
        <w:tc>
          <w:tcPr>
            <w:tcW w:w="1666" w:type="dxa"/>
            <w:vMerge w:val="restart"/>
            <w:vAlign w:val="center"/>
          </w:tcPr>
          <w:p w:rsidR="007315F8" w:rsidRPr="00147BDD" w:rsidRDefault="007315F8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小商品装箱作业机械包干费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/>
                <w:sz w:val="32"/>
                <w:szCs w:val="32"/>
                <w:lang w:eastAsia="zh-CN"/>
              </w:rPr>
              <w:t>20'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7315F8" w:rsidRPr="00147BDD" w:rsidTr="00ED1B26">
        <w:trPr>
          <w:trHeight w:val="701"/>
        </w:trPr>
        <w:tc>
          <w:tcPr>
            <w:tcW w:w="837" w:type="dxa"/>
            <w:vMerge/>
            <w:vAlign w:val="center"/>
          </w:tcPr>
          <w:p w:rsidR="007315F8" w:rsidRPr="00147BDD" w:rsidRDefault="007315F8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7315F8" w:rsidRPr="00147BDD" w:rsidRDefault="007315F8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/>
                <w:sz w:val="32"/>
                <w:szCs w:val="32"/>
                <w:lang w:eastAsia="zh-CN"/>
              </w:rPr>
              <w:t>40'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7315F8" w:rsidRPr="00147BDD" w:rsidTr="00ED1B26">
        <w:trPr>
          <w:trHeight w:val="464"/>
        </w:trPr>
        <w:tc>
          <w:tcPr>
            <w:tcW w:w="837" w:type="dxa"/>
            <w:vMerge w:val="restart"/>
            <w:vAlign w:val="center"/>
          </w:tcPr>
          <w:p w:rsidR="007315F8" w:rsidRPr="00147BDD" w:rsidRDefault="007315F8">
            <w:pPr>
              <w:rPr>
                <w:rFonts w:ascii="宋体" w:hAnsi="宋体" w:hint="eastAsia"/>
                <w:lang w:eastAsia="zh-CN"/>
              </w:rPr>
            </w:pPr>
            <w:r w:rsidRPr="00147BDD">
              <w:rPr>
                <w:rFonts w:ascii="宋体" w:hAnsi="宋体" w:hint="eastAsia"/>
                <w:lang w:eastAsia="zh-CN"/>
              </w:rPr>
              <w:t>25</w:t>
            </w:r>
          </w:p>
        </w:tc>
        <w:tc>
          <w:tcPr>
            <w:tcW w:w="1666" w:type="dxa"/>
            <w:vMerge w:val="restart"/>
            <w:vAlign w:val="center"/>
          </w:tcPr>
          <w:p w:rsidR="007315F8" w:rsidRPr="00147BDD" w:rsidRDefault="007315F8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小商品装箱场地费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/>
                <w:sz w:val="32"/>
                <w:szCs w:val="32"/>
                <w:lang w:eastAsia="zh-CN"/>
              </w:rPr>
              <w:t>20'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150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个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  <w:tr w:rsidR="007315F8" w:rsidRPr="00147BDD" w:rsidTr="00ED1B26">
        <w:trPr>
          <w:trHeight w:val="463"/>
        </w:trPr>
        <w:tc>
          <w:tcPr>
            <w:tcW w:w="837" w:type="dxa"/>
            <w:vMerge/>
            <w:vAlign w:val="center"/>
          </w:tcPr>
          <w:p w:rsidR="007315F8" w:rsidRPr="00147BDD" w:rsidRDefault="007315F8">
            <w:pPr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7315F8" w:rsidRPr="00147BDD" w:rsidRDefault="007315F8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/>
                <w:sz w:val="32"/>
                <w:szCs w:val="32"/>
                <w:lang w:eastAsia="zh-CN"/>
              </w:rPr>
              <w:t>40'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100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5F8" w:rsidRPr="00147BDD" w:rsidRDefault="007315F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</w:tr>
    </w:tbl>
    <w:p w:rsidR="00ED1B26" w:rsidRPr="00147BDD" w:rsidRDefault="00ED1B26">
      <w:pPr>
        <w:rPr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ED1B26" w:rsidRPr="00147BDD" w:rsidRDefault="00ED1B2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1010" w:tblpY="507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666"/>
        <w:gridCol w:w="1762"/>
        <w:gridCol w:w="1374"/>
        <w:gridCol w:w="1374"/>
        <w:gridCol w:w="1375"/>
        <w:gridCol w:w="1055"/>
        <w:gridCol w:w="1951"/>
        <w:gridCol w:w="2039"/>
      </w:tblGrid>
      <w:tr w:rsidR="00ED1B26" w:rsidRPr="00147BDD">
        <w:trPr>
          <w:trHeight w:val="139"/>
        </w:trPr>
        <w:tc>
          <w:tcPr>
            <w:tcW w:w="837" w:type="dxa"/>
            <w:vMerge w:val="restart"/>
            <w:vAlign w:val="center"/>
          </w:tcPr>
          <w:p w:rsidR="00ED1B26" w:rsidRPr="00147BDD" w:rsidRDefault="00ED1B26">
            <w:pPr>
              <w:rPr>
                <w:rFonts w:ascii="宋体" w:hAnsi="宋体" w:hint="eastAsia"/>
                <w:lang w:eastAsia="zh-CN"/>
              </w:rPr>
            </w:pPr>
            <w:r w:rsidRPr="00147BDD">
              <w:rPr>
                <w:rFonts w:ascii="宋体" w:hAnsi="宋体" w:hint="eastAsia"/>
                <w:lang w:eastAsia="zh-CN"/>
              </w:rPr>
              <w:t>2</w:t>
            </w:r>
            <w:r w:rsidR="007315F8" w:rsidRPr="00147BDD">
              <w:rPr>
                <w:rFonts w:ascii="宋体" w:hAnsi="宋体" w:hint="eastAsia"/>
                <w:lang w:eastAsia="zh-CN"/>
              </w:rPr>
              <w:t>6</w:t>
            </w:r>
          </w:p>
        </w:tc>
        <w:tc>
          <w:tcPr>
            <w:tcW w:w="1666" w:type="dxa"/>
            <w:vMerge w:val="restart"/>
            <w:vAlign w:val="center"/>
          </w:tcPr>
          <w:p w:rsidR="00ED1B26" w:rsidRPr="00147BDD" w:rsidRDefault="00ED1B26">
            <w:pP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外运公司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熏蒸费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进口整箱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TEU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B26" w:rsidRPr="00147BDD" w:rsidRDefault="00ED1B26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 w:rsidRPr="00147BDD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进口拼箱按每票货所装集装箱情况计费</w:t>
            </w:r>
          </w:p>
        </w:tc>
      </w:tr>
      <w:tr w:rsidR="00ED1B26">
        <w:trPr>
          <w:trHeight w:val="139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  <w:rPr>
                <w:lang w:eastAsia="zh-CN"/>
              </w:rPr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  <w:rPr>
                <w:lang w:eastAsia="zh-CN"/>
              </w:rPr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  <w:rPr>
                <w:lang w:eastAsia="zh-CN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400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</w:tr>
      <w:tr w:rsidR="00ED1B26">
        <w:trPr>
          <w:trHeight w:val="139"/>
        </w:trPr>
        <w:tc>
          <w:tcPr>
            <w:tcW w:w="837" w:type="dxa"/>
            <w:vMerge/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762" w:type="dxa"/>
            <w:vMerge/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进口拼箱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</w:tr>
      <w:tr w:rsidR="00ED1B26">
        <w:trPr>
          <w:trHeight w:val="139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400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ED1B26" w:rsidRDefault="00ED1B26">
            <w:pPr>
              <w:jc w:val="center"/>
            </w:pPr>
          </w:p>
        </w:tc>
      </w:tr>
    </w:tbl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7315F8" w:rsidRDefault="007315F8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7315F8" w:rsidRDefault="007315F8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7315F8" w:rsidRDefault="007315F8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7315F8" w:rsidRDefault="007315F8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7315F8" w:rsidRDefault="007315F8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注：1.企业自主定价收费使用本表。</w:t>
      </w: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2.本表所列内容，由经营者提供，并承担相应法律责任。</w:t>
      </w: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lastRenderedPageBreak/>
        <w:t xml:space="preserve">     3.经营者在本表上公示价格信息，不替代其依据价格法律法规实行明码标价的义务。</w:t>
      </w: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4.本表内收费项目实行市场调节价，经营者有权调整收费项目和收费标准，在调整的同时报送口岸主管部门。</w:t>
      </w: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</w:p>
    <w:p w:rsidR="00ED1B26" w:rsidRDefault="00ED1B2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附：集装箱维修收费标准</w:t>
      </w:r>
    </w:p>
    <w:sectPr w:rsidR="00ED1B26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D3" w:rsidRDefault="00754DD3" w:rsidP="007315F8">
      <w:r>
        <w:separator/>
      </w:r>
    </w:p>
  </w:endnote>
  <w:endnote w:type="continuationSeparator" w:id="0">
    <w:p w:rsidR="00754DD3" w:rsidRDefault="00754DD3" w:rsidP="007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D3" w:rsidRDefault="00754DD3" w:rsidP="007315F8">
      <w:r>
        <w:separator/>
      </w:r>
    </w:p>
  </w:footnote>
  <w:footnote w:type="continuationSeparator" w:id="0">
    <w:p w:rsidR="00754DD3" w:rsidRDefault="00754DD3" w:rsidP="0073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1"/>
    <w:rsid w:val="000002CC"/>
    <w:rsid w:val="000170D8"/>
    <w:rsid w:val="00026824"/>
    <w:rsid w:val="000B3D49"/>
    <w:rsid w:val="000B723F"/>
    <w:rsid w:val="001101C4"/>
    <w:rsid w:val="00147BDD"/>
    <w:rsid w:val="001569CF"/>
    <w:rsid w:val="0039182A"/>
    <w:rsid w:val="004A52C9"/>
    <w:rsid w:val="004B2E0E"/>
    <w:rsid w:val="004F636B"/>
    <w:rsid w:val="00536809"/>
    <w:rsid w:val="00672DAB"/>
    <w:rsid w:val="007315F8"/>
    <w:rsid w:val="00754DD3"/>
    <w:rsid w:val="008D41C3"/>
    <w:rsid w:val="009B415E"/>
    <w:rsid w:val="009D7F74"/>
    <w:rsid w:val="00A7540C"/>
    <w:rsid w:val="00CD6B78"/>
    <w:rsid w:val="00D22526"/>
    <w:rsid w:val="00ED1B26"/>
    <w:rsid w:val="00FE3FF9"/>
    <w:rsid w:val="00FF718F"/>
    <w:rsid w:val="171F33D0"/>
    <w:rsid w:val="1A0119E6"/>
    <w:rsid w:val="32C67D1A"/>
    <w:rsid w:val="3A5471E2"/>
    <w:rsid w:val="3EA93B3C"/>
    <w:rsid w:val="65070BC5"/>
    <w:rsid w:val="76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C21C2AA0-0E4B-4736-9492-ABC7999C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宋体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rPr>
      <w:rFonts w:eastAsia="宋体"/>
      <w:sz w:val="24"/>
      <w:szCs w:val="24"/>
      <w:lang w:eastAsia="en-US"/>
    </w:rPr>
  </w:style>
  <w:style w:type="paragraph" w:customStyle="1" w:styleId="1">
    <w:name w:val="样式 1 小四"/>
    <w:rPr>
      <w:rFonts w:eastAsia="宋体"/>
      <w:sz w:val="24"/>
      <w:szCs w:val="24"/>
      <w:lang w:eastAsia="en-US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1120</Characters>
  <Application>Microsoft Office Word</Application>
  <DocSecurity>0</DocSecurity>
  <Lines>9</Lines>
  <Paragraphs>4</Paragraphs>
  <ScaleCrop>false</ScaleCrop>
  <Company>AAA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user216-install</dc:creator>
  <cp:keywords/>
  <cp:lastModifiedBy>Tina Zhang(张婷婷3723)</cp:lastModifiedBy>
  <cp:revision>2</cp:revision>
  <cp:lastPrinted>2018-10-23T02:49:00Z</cp:lastPrinted>
  <dcterms:created xsi:type="dcterms:W3CDTF">2018-11-26T01:45:00Z</dcterms:created>
  <dcterms:modified xsi:type="dcterms:W3CDTF">2018-11-26T01:45:00Z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